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3FE925" w14:textId="77777777" w:rsidR="003F3199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2A44"/>
          <w:sz w:val="40"/>
          <w:szCs w:val="40"/>
        </w:rPr>
        <w:t>AKSHITH VINUKONDA</w:t>
      </w:r>
    </w:p>
    <w:p w14:paraId="44DFE68A" w14:textId="77777777" w:rsidR="003F3199" w:rsidRDefault="00000000">
      <w:pPr>
        <w:spacing w:after="60"/>
        <w:jc w:val="center"/>
      </w:pPr>
      <w:r>
        <w:rPr>
          <w:rFonts w:ascii="Calibri" w:eastAsia="Calibri" w:hAnsi="Calibri" w:cs="Calibri"/>
          <w:i/>
          <w:iCs/>
          <w:color w:val="555555"/>
        </w:rPr>
        <w:t>Brand &amp; Digital Marketing | Growth Strategy | AI-First Marketing | ESSEC MMD Candidate</w:t>
      </w:r>
    </w:p>
    <w:p w14:paraId="5C9C1B84" w14:textId="77777777" w:rsidR="003F3199" w:rsidRDefault="00000000">
      <w:pPr>
        <w:spacing w:after="160"/>
        <w:jc w:val="center"/>
      </w:pPr>
      <w:hyperlink r:id="rId5" w:history="1"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akshith.vinukonda002@gmail.com</w:t>
        </w:r>
      </w:hyperlink>
      <w:r>
        <w:rPr>
          <w:rFonts w:ascii="Calibri" w:eastAsia="Calibri" w:hAnsi="Calibri" w:cs="Calibri"/>
          <w:color w:val="555555"/>
          <w:sz w:val="18"/>
          <w:szCs w:val="18"/>
        </w:rPr>
        <w:t xml:space="preserve">  |  +65 9056 8402  |  </w:t>
      </w:r>
      <w:hyperlink r:id="rId6" w:history="1"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>LinkedIn</w:t>
        </w:r>
      </w:hyperlink>
      <w:r>
        <w:rPr>
          <w:rFonts w:ascii="Calibri" w:eastAsia="Calibri" w:hAnsi="Calibri" w:cs="Calibri"/>
          <w:color w:val="555555"/>
          <w:sz w:val="18"/>
          <w:szCs w:val="18"/>
        </w:rPr>
        <w:t xml:space="preserve">  |  Singapore</w:t>
      </w:r>
    </w:p>
    <w:p w14:paraId="6BD8798E" w14:textId="77777777" w:rsidR="003F3199" w:rsidRDefault="00000000">
      <w:pPr>
        <w:pBdr>
          <w:bottom w:val="single" w:sz="6" w:space="2" w:color="1F2A44"/>
        </w:pBdr>
        <w:spacing w:before="160" w:after="60"/>
      </w:pPr>
      <w:r>
        <w:rPr>
          <w:rFonts w:ascii="Calibri" w:eastAsia="Calibri" w:hAnsi="Calibri" w:cs="Calibri"/>
          <w:b/>
          <w:bCs/>
          <w:color w:val="1F2A44"/>
          <w:sz w:val="21"/>
          <w:szCs w:val="21"/>
        </w:rPr>
        <w:t>EDUCATION</w:t>
      </w:r>
    </w:p>
    <w:p w14:paraId="6ABC3E49" w14:textId="34E07066" w:rsidR="003F3199" w:rsidRDefault="00000000">
      <w:pPr>
        <w:tabs>
          <w:tab w:val="right" w:pos="11340"/>
        </w:tabs>
        <w:spacing w:after="20"/>
      </w:pPr>
      <w:r>
        <w:rPr>
          <w:rFonts w:ascii="Calibri" w:eastAsia="Calibri" w:hAnsi="Calibri" w:cs="Calibri"/>
          <w:b/>
          <w:bCs/>
        </w:rPr>
        <w:t>ESSEC Business School</w:t>
      </w:r>
      <w:r>
        <w:rPr>
          <w:rFonts w:ascii="Calibri" w:eastAsia="Calibri" w:hAnsi="Calibri" w:cs="Calibri"/>
        </w:rPr>
        <w:t xml:space="preserve"> </w:t>
      </w:r>
      <w:r w:rsidR="00415C55"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</w:rPr>
        <w:t xml:space="preserve"> MSc in Marketing Management &amp; Digital | Singapore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ab/>
        <w:t>Sep 2026 – Present</w:t>
      </w:r>
    </w:p>
    <w:p w14:paraId="52AE608B" w14:textId="5B6BA80C" w:rsidR="003F3199" w:rsidRDefault="00000000">
      <w:pPr>
        <w:tabs>
          <w:tab w:val="right" w:pos="11340"/>
        </w:tabs>
        <w:spacing w:after="20"/>
      </w:pPr>
      <w:r>
        <w:rPr>
          <w:rFonts w:ascii="Calibri" w:eastAsia="Calibri" w:hAnsi="Calibri" w:cs="Calibri"/>
          <w:b/>
          <w:bCs/>
        </w:rPr>
        <w:t>Amrita Vishwa Vidyapeetham</w:t>
      </w:r>
      <w:r>
        <w:rPr>
          <w:rFonts w:ascii="Calibri" w:eastAsia="Calibri" w:hAnsi="Calibri" w:cs="Calibri"/>
        </w:rPr>
        <w:t xml:space="preserve"> </w:t>
      </w:r>
      <w:r w:rsidR="00415C55"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</w:rPr>
        <w:t xml:space="preserve"> B.Tech, Computer &amp; Communication Engineering | Coimbatore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ab/>
        <w:t>2020 – 2024</w:t>
      </w:r>
    </w:p>
    <w:p w14:paraId="06BA8F2A" w14:textId="77777777" w:rsidR="003F3199" w:rsidRDefault="00000000">
      <w:pPr>
        <w:spacing w:after="4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Coursework: Digital Marketing Foundations · Supply Chain Management · Business Communications</w:t>
      </w:r>
    </w:p>
    <w:p w14:paraId="3E12E97E" w14:textId="77777777" w:rsidR="003F3199" w:rsidRDefault="00000000">
      <w:pPr>
        <w:pBdr>
          <w:bottom w:val="single" w:sz="6" w:space="2" w:color="1F2A44"/>
        </w:pBdr>
        <w:spacing w:before="160" w:after="60"/>
      </w:pPr>
      <w:r>
        <w:rPr>
          <w:rFonts w:ascii="Calibri" w:eastAsia="Calibri" w:hAnsi="Calibri" w:cs="Calibri"/>
          <w:b/>
          <w:bCs/>
          <w:color w:val="1F2A44"/>
          <w:sz w:val="21"/>
          <w:szCs w:val="21"/>
        </w:rPr>
        <w:t>PROFESSIONAL EXPERIENCE</w:t>
      </w:r>
    </w:p>
    <w:p w14:paraId="76945931" w14:textId="0F647A40" w:rsidR="003F3199" w:rsidRDefault="00000000">
      <w:pPr>
        <w:tabs>
          <w:tab w:val="right" w:pos="11340"/>
        </w:tabs>
        <w:spacing w:after="20"/>
      </w:pPr>
      <w:r>
        <w:rPr>
          <w:rFonts w:ascii="Calibri" w:eastAsia="Calibri" w:hAnsi="Calibri" w:cs="Calibri"/>
          <w:b/>
          <w:bCs/>
        </w:rPr>
        <w:t>Founder | ADvisor</w:t>
      </w:r>
      <w:r>
        <w:rPr>
          <w:rFonts w:ascii="Calibri" w:eastAsia="Calibri" w:hAnsi="Calibri" w:cs="Calibri"/>
        </w:rPr>
        <w:t xml:space="preserve"> </w:t>
      </w:r>
      <w:r w:rsidR="00415C55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 xml:space="preserve"> AI-First Digital Marketing Agency | India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ab/>
        <w:t>Dec 2025 – Aug 2026</w:t>
      </w:r>
    </w:p>
    <w:p w14:paraId="342EA583" w14:textId="77777777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Founded and scaled an AI-first marketing agency delivering SEO, AI visibility (GEO), paid media, branding, content and growth strategy to 5+ clients across India's education-admissions and professional-services sectors.</w:t>
      </w:r>
    </w:p>
    <w:p w14:paraId="7C905E0A" w14:textId="73C309D8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 xml:space="preserve">Owned the full client lifecycle </w:t>
      </w:r>
      <w:r w:rsidR="00415C55">
        <w:rPr>
          <w:rFonts w:ascii="Calibri" w:eastAsia="Calibri" w:hAnsi="Calibri" w:cs="Calibri"/>
          <w:sz w:val="19"/>
          <w:szCs w:val="19"/>
        </w:rPr>
        <w:t>-</w:t>
      </w:r>
      <w:r>
        <w:rPr>
          <w:rFonts w:ascii="Calibri" w:eastAsia="Calibri" w:hAnsi="Calibri" w:cs="Calibri"/>
          <w:sz w:val="19"/>
          <w:szCs w:val="19"/>
        </w:rPr>
        <w:t xml:space="preserve"> proposals, pricing, execution and delivery </w:t>
      </w:r>
      <w:r w:rsidR="00415C55">
        <w:rPr>
          <w:rFonts w:ascii="Calibri" w:eastAsia="Calibri" w:hAnsi="Calibri" w:cs="Calibri"/>
          <w:sz w:val="19"/>
          <w:szCs w:val="19"/>
        </w:rPr>
        <w:t xml:space="preserve">- </w:t>
      </w:r>
      <w:r>
        <w:rPr>
          <w:rFonts w:ascii="Calibri" w:eastAsia="Calibri" w:hAnsi="Calibri" w:cs="Calibri"/>
          <w:sz w:val="19"/>
          <w:szCs w:val="19"/>
        </w:rPr>
        <w:t xml:space="preserve"> sustaining 90% client retention and a 7-day average delivery turnaround.</w:t>
      </w:r>
    </w:p>
    <w:p w14:paraId="4974A277" w14:textId="77777777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Optimized client websites and paid campaigns (Google/Meta), improving conversion rate/ROAS by 35% and reducing customer acquisition cost by 25%.</w:t>
      </w:r>
    </w:p>
    <w:p w14:paraId="1A897A3C" w14:textId="5465CCCC" w:rsidR="003F3199" w:rsidRDefault="00000000">
      <w:pPr>
        <w:tabs>
          <w:tab w:val="right" w:pos="11340"/>
        </w:tabs>
        <w:spacing w:after="20"/>
      </w:pPr>
      <w:r>
        <w:rPr>
          <w:rFonts w:ascii="Calibri" w:eastAsia="Calibri" w:hAnsi="Calibri" w:cs="Calibri"/>
          <w:b/>
          <w:bCs/>
        </w:rPr>
        <w:t>Senior Associate | Omnicom Global Solutions</w:t>
      </w:r>
      <w:r>
        <w:rPr>
          <w:rFonts w:ascii="Calibri" w:eastAsia="Calibri" w:hAnsi="Calibri" w:cs="Calibri"/>
        </w:rPr>
        <w:t xml:space="preserve"> </w:t>
      </w:r>
      <w:r w:rsidR="00415C55"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</w:rPr>
        <w:t>Coimbatore, India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ab/>
        <w:t>Aug 2024 – Dec 2025</w:t>
      </w:r>
    </w:p>
    <w:p w14:paraId="272322D2" w14:textId="77777777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Managed 100+ programmatic campaigns quarterly for Porsche, Audi, Volkswagen and MAN across DV360, Amazon DSP and The Trade Desk, holding 100% trafficking accuracy and on-time launches.</w:t>
      </w:r>
    </w:p>
    <w:p w14:paraId="09FB8FA9" w14:textId="54B4BCCB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Lifted Porsche VTR by 5</w:t>
      </w:r>
      <w:r w:rsidR="00415C55">
        <w:rPr>
          <w:rFonts w:ascii="Calibri" w:eastAsia="Calibri" w:hAnsi="Calibri" w:cs="Calibri"/>
          <w:sz w:val="19"/>
          <w:szCs w:val="19"/>
        </w:rPr>
        <w:t>-</w:t>
      </w:r>
      <w:r>
        <w:rPr>
          <w:rFonts w:ascii="Calibri" w:eastAsia="Calibri" w:hAnsi="Calibri" w:cs="Calibri"/>
          <w:sz w:val="19"/>
          <w:szCs w:val="19"/>
        </w:rPr>
        <w:t>8% and Audi CTR by 10%, raising budget utilization from ~85% to 95%+ and preventing under-delivery of 20M+ impressions per quarter.</w:t>
      </w:r>
    </w:p>
    <w:p w14:paraId="12C2F0CF" w14:textId="77777777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Automated Tableau and Excel reporting that surfaced actionable insights, increasing campaign ROI and cutting wasted spend.</w:t>
      </w:r>
    </w:p>
    <w:p w14:paraId="5B9CE155" w14:textId="325AB71F" w:rsidR="003F3199" w:rsidRDefault="00000000">
      <w:pPr>
        <w:tabs>
          <w:tab w:val="right" w:pos="11340"/>
        </w:tabs>
        <w:spacing w:after="20"/>
      </w:pPr>
      <w:r>
        <w:rPr>
          <w:rFonts w:ascii="Calibri" w:eastAsia="Calibri" w:hAnsi="Calibri" w:cs="Calibri"/>
          <w:b/>
          <w:bCs/>
        </w:rPr>
        <w:t>Business Development Intern | Intrainz</w:t>
      </w:r>
      <w:r>
        <w:rPr>
          <w:rFonts w:ascii="Calibri" w:eastAsia="Calibri" w:hAnsi="Calibri" w:cs="Calibri"/>
        </w:rPr>
        <w:t xml:space="preserve"> </w:t>
      </w:r>
      <w:r w:rsidR="00415C55"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</w:rPr>
        <w:t xml:space="preserve"> Hyderabad, India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ab/>
        <w:t>Jun – Aug 2024</w:t>
      </w:r>
    </w:p>
    <w:p w14:paraId="2C7D5332" w14:textId="77777777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Closed ~200 deals through targeted cold outreach, negotiation and tailored marketing pitches during a 3-month internship, earning the highest sales incentives among all full-time employees and interns.</w:t>
      </w:r>
    </w:p>
    <w:p w14:paraId="5EED6C6B" w14:textId="77777777" w:rsidR="003F3199" w:rsidRDefault="00000000">
      <w:pPr>
        <w:pBdr>
          <w:bottom w:val="single" w:sz="6" w:space="2" w:color="1F2A44"/>
        </w:pBdr>
        <w:spacing w:before="160" w:after="60"/>
      </w:pPr>
      <w:r>
        <w:rPr>
          <w:rFonts w:ascii="Calibri" w:eastAsia="Calibri" w:hAnsi="Calibri" w:cs="Calibri"/>
          <w:b/>
          <w:bCs/>
          <w:color w:val="1F2A44"/>
          <w:sz w:val="21"/>
          <w:szCs w:val="21"/>
        </w:rPr>
        <w:t>SKILLS &amp; CERTIFICATIONS</w:t>
      </w:r>
    </w:p>
    <w:p w14:paraId="55653B1B" w14:textId="77777777" w:rsidR="003F3199" w:rsidRDefault="00000000">
      <w:pPr>
        <w:spacing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Marketing: </w:t>
      </w:r>
      <w:r>
        <w:rPr>
          <w:rFonts w:ascii="Calibri" w:eastAsia="Calibri" w:hAnsi="Calibri" w:cs="Calibri"/>
          <w:sz w:val="19"/>
          <w:szCs w:val="19"/>
        </w:rPr>
        <w:t>Digital Marketing · Performance Marketing · Growth Strategy · Brand Strategy · SEO · Content Marketing · AI Visibility (GEO) · Marketing Analytics</w:t>
      </w:r>
    </w:p>
    <w:p w14:paraId="27996CC7" w14:textId="77777777" w:rsidR="003F3199" w:rsidRDefault="00000000">
      <w:pPr>
        <w:spacing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Platforms: </w:t>
      </w:r>
      <w:r>
        <w:rPr>
          <w:rFonts w:ascii="Calibri" w:eastAsia="Calibri" w:hAnsi="Calibri" w:cs="Calibri"/>
          <w:sz w:val="19"/>
          <w:szCs w:val="19"/>
        </w:rPr>
        <w:t>DV360 · Amazon DSP · The Trade Desk · Google Ads · Meta Ads</w:t>
      </w:r>
    </w:p>
    <w:p w14:paraId="43EECC55" w14:textId="77777777" w:rsidR="003F3199" w:rsidRDefault="00000000">
      <w:pPr>
        <w:spacing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Analytics &amp; Tools: </w:t>
      </w:r>
      <w:r>
        <w:rPr>
          <w:rFonts w:ascii="Calibri" w:eastAsia="Calibri" w:hAnsi="Calibri" w:cs="Calibri"/>
          <w:sz w:val="19"/>
          <w:szCs w:val="19"/>
        </w:rPr>
        <w:t>Tableau · Excel · SQL · Python</w:t>
      </w:r>
    </w:p>
    <w:p w14:paraId="3B21C201" w14:textId="619EEAC0" w:rsidR="003F3199" w:rsidRDefault="00000000">
      <w:pPr>
        <w:spacing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Certifications: </w:t>
      </w:r>
      <w:r>
        <w:rPr>
          <w:rFonts w:ascii="Calibri" w:eastAsia="Calibri" w:hAnsi="Calibri" w:cs="Calibri"/>
          <w:sz w:val="19"/>
          <w:szCs w:val="19"/>
        </w:rPr>
        <w:t xml:space="preserve">Marketing Analytics Foundation · Digital Media &amp; Marketing Principles (UIUC) · Python for Data Analytics (Meta) · Data Analysis with Spreadsheets &amp; SQL (Meta) </w:t>
      </w:r>
      <w:r w:rsidR="00415C55">
        <w:rPr>
          <w:rFonts w:ascii="Calibri" w:eastAsia="Calibri" w:hAnsi="Calibri" w:cs="Calibri"/>
          <w:sz w:val="19"/>
          <w:szCs w:val="19"/>
        </w:rPr>
        <w:t xml:space="preserve">- </w:t>
      </w:r>
      <w:r>
        <w:rPr>
          <w:rFonts w:ascii="Calibri" w:eastAsia="Calibri" w:hAnsi="Calibri" w:cs="Calibri"/>
          <w:sz w:val="19"/>
          <w:szCs w:val="19"/>
        </w:rPr>
        <w:t xml:space="preserve"> Coursera, 2024</w:t>
      </w:r>
    </w:p>
    <w:p w14:paraId="191C7423" w14:textId="77777777" w:rsidR="003F3199" w:rsidRDefault="00000000">
      <w:pPr>
        <w:spacing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Languages: </w:t>
      </w:r>
      <w:r>
        <w:rPr>
          <w:rFonts w:ascii="Calibri" w:eastAsia="Calibri" w:hAnsi="Calibri" w:cs="Calibri"/>
          <w:sz w:val="19"/>
          <w:szCs w:val="19"/>
        </w:rPr>
        <w:t>English (Professional) · Hindi (Professional) · Telugu (Native) · French (Beginner) · Tamil (Beginner)</w:t>
      </w:r>
    </w:p>
    <w:p w14:paraId="73A01909" w14:textId="77777777" w:rsidR="003F3199" w:rsidRDefault="00000000">
      <w:pPr>
        <w:pBdr>
          <w:bottom w:val="single" w:sz="6" w:space="2" w:color="1F2A44"/>
        </w:pBdr>
        <w:spacing w:before="160" w:after="60"/>
      </w:pPr>
      <w:r>
        <w:rPr>
          <w:rFonts w:ascii="Calibri" w:eastAsia="Calibri" w:hAnsi="Calibri" w:cs="Calibri"/>
          <w:b/>
          <w:bCs/>
          <w:color w:val="1F2A44"/>
          <w:sz w:val="21"/>
          <w:szCs w:val="21"/>
        </w:rPr>
        <w:t>PROJECTS &amp; PUBLICATION</w:t>
      </w:r>
    </w:p>
    <w:p w14:paraId="5FED628E" w14:textId="36B72045" w:rsidR="003F3199" w:rsidRDefault="00000000">
      <w:pPr>
        <w:tabs>
          <w:tab w:val="right" w:pos="11340"/>
        </w:tabs>
        <w:spacing w:after="20"/>
      </w:pPr>
      <w:r>
        <w:rPr>
          <w:rFonts w:ascii="Calibri" w:eastAsia="Calibri" w:hAnsi="Calibri" w:cs="Calibri"/>
          <w:b/>
          <w:bCs/>
        </w:rPr>
        <w:t>Agricultural Drone for Crop Disease Detection</w:t>
      </w:r>
      <w:r>
        <w:rPr>
          <w:rFonts w:ascii="Calibri" w:eastAsia="Calibri" w:hAnsi="Calibri" w:cs="Calibri"/>
        </w:rPr>
        <w:t xml:space="preserve"> </w:t>
      </w:r>
      <w:r w:rsidR="00415C55"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 xml:space="preserve"> IEEE Xplore Publication, Project Leader</w:t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ab/>
        <w:t>2024</w:t>
      </w:r>
    </w:p>
    <w:p w14:paraId="30EADE31" w14:textId="77777777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Led a student project team as Project Leader to prototype an AI-powered crop-disease-detection drone (Fusion 360, Raspberry Pi, Python image analysis), directing design, build and testing.</w:t>
      </w:r>
    </w:p>
    <w:p w14:paraId="3D5ADA43" w14:textId="77777777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>Published the work in IEEE Xplore as an affordable, scalable tool for early crop-disease intervention.</w:t>
      </w:r>
    </w:p>
    <w:p w14:paraId="61741BB9" w14:textId="77777777" w:rsidR="003F3199" w:rsidRDefault="00000000">
      <w:pPr>
        <w:pBdr>
          <w:bottom w:val="single" w:sz="6" w:space="2" w:color="1F2A44"/>
        </w:pBdr>
        <w:spacing w:before="160" w:after="60"/>
      </w:pPr>
      <w:r>
        <w:rPr>
          <w:rFonts w:ascii="Calibri" w:eastAsia="Calibri" w:hAnsi="Calibri" w:cs="Calibri"/>
          <w:b/>
          <w:bCs/>
          <w:color w:val="1F2A44"/>
          <w:sz w:val="21"/>
          <w:szCs w:val="21"/>
        </w:rPr>
        <w:t>LEADERSHIP &amp; ACTIVITIES</w:t>
      </w:r>
    </w:p>
    <w:p w14:paraId="3E586AD0" w14:textId="68305379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 xml:space="preserve">Founder, Finance Club (Amrita) </w:t>
      </w:r>
      <w:r w:rsidR="00415C55">
        <w:rPr>
          <w:rFonts w:ascii="Calibri" w:eastAsia="Calibri" w:hAnsi="Calibri" w:cs="Calibri"/>
          <w:sz w:val="19"/>
          <w:szCs w:val="19"/>
        </w:rPr>
        <w:t>-</w:t>
      </w:r>
      <w:r>
        <w:rPr>
          <w:rFonts w:ascii="Calibri" w:eastAsia="Calibri" w:hAnsi="Calibri" w:cs="Calibri"/>
          <w:sz w:val="19"/>
          <w:szCs w:val="19"/>
        </w:rPr>
        <w:t xml:space="preserve"> launched a 10-member club and ran workshops/competitions for 100+ participants on markets, trading and personal finance.</w:t>
      </w:r>
    </w:p>
    <w:p w14:paraId="610688E6" w14:textId="7B8148C1" w:rsidR="003F3199" w:rsidRDefault="00000000">
      <w:pPr>
        <w:pStyle w:val="ListParagraph"/>
        <w:numPr>
          <w:ilvl w:val="0"/>
          <w:numId w:val="2"/>
        </w:numPr>
        <w:spacing w:after="30"/>
      </w:pPr>
      <w:r>
        <w:rPr>
          <w:rFonts w:ascii="Calibri" w:eastAsia="Calibri" w:hAnsi="Calibri" w:cs="Calibri"/>
          <w:sz w:val="19"/>
          <w:szCs w:val="19"/>
        </w:rPr>
        <w:t xml:space="preserve">Central Coordinator, ECE &amp; CCE Dept </w:t>
      </w:r>
      <w:r w:rsidR="00415C55">
        <w:rPr>
          <w:rFonts w:ascii="Calibri" w:eastAsia="Calibri" w:hAnsi="Calibri" w:cs="Calibri"/>
          <w:sz w:val="19"/>
          <w:szCs w:val="19"/>
        </w:rPr>
        <w:t>-</w:t>
      </w:r>
      <w:r>
        <w:rPr>
          <w:rFonts w:ascii="Calibri" w:eastAsia="Calibri" w:hAnsi="Calibri" w:cs="Calibri"/>
          <w:sz w:val="19"/>
          <w:szCs w:val="19"/>
        </w:rPr>
        <w:t xml:space="preserve"> directed a 12-member team across 4 large-scale events (200+ students), securing ₹50,000+ in sponsorships.</w:t>
      </w:r>
    </w:p>
    <w:sectPr w:rsidR="003F3199">
      <w:pgSz w:w="11906" w:h="16838"/>
      <w:pgMar w:top="560" w:right="560" w:bottom="560" w:left="5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D960E9"/>
    <w:multiLevelType w:val="hybridMultilevel"/>
    <w:tmpl w:val="7AD2308A"/>
    <w:lvl w:ilvl="0" w:tplc="8140D3DA">
      <w:start w:val="1"/>
      <w:numFmt w:val="bullet"/>
      <w:lvlText w:val="●"/>
      <w:lvlJc w:val="left"/>
      <w:pPr>
        <w:ind w:left="720" w:hanging="360"/>
      </w:pPr>
    </w:lvl>
    <w:lvl w:ilvl="1" w:tplc="F154E0DC">
      <w:start w:val="1"/>
      <w:numFmt w:val="bullet"/>
      <w:lvlText w:val="○"/>
      <w:lvlJc w:val="left"/>
      <w:pPr>
        <w:ind w:left="1440" w:hanging="360"/>
      </w:pPr>
    </w:lvl>
    <w:lvl w:ilvl="2" w:tplc="D42C24F4">
      <w:start w:val="1"/>
      <w:numFmt w:val="bullet"/>
      <w:lvlText w:val="■"/>
      <w:lvlJc w:val="left"/>
      <w:pPr>
        <w:ind w:left="2160" w:hanging="360"/>
      </w:pPr>
    </w:lvl>
    <w:lvl w:ilvl="3" w:tplc="F0C2D756">
      <w:start w:val="1"/>
      <w:numFmt w:val="bullet"/>
      <w:lvlText w:val="●"/>
      <w:lvlJc w:val="left"/>
      <w:pPr>
        <w:ind w:left="2880" w:hanging="360"/>
      </w:pPr>
    </w:lvl>
    <w:lvl w:ilvl="4" w:tplc="812A9ACA">
      <w:start w:val="1"/>
      <w:numFmt w:val="bullet"/>
      <w:lvlText w:val="○"/>
      <w:lvlJc w:val="left"/>
      <w:pPr>
        <w:ind w:left="3600" w:hanging="360"/>
      </w:pPr>
    </w:lvl>
    <w:lvl w:ilvl="5" w:tplc="E3C002F8">
      <w:start w:val="1"/>
      <w:numFmt w:val="bullet"/>
      <w:lvlText w:val="■"/>
      <w:lvlJc w:val="left"/>
      <w:pPr>
        <w:ind w:left="4320" w:hanging="360"/>
      </w:pPr>
    </w:lvl>
    <w:lvl w:ilvl="6" w:tplc="374003BA">
      <w:start w:val="1"/>
      <w:numFmt w:val="bullet"/>
      <w:lvlText w:val="●"/>
      <w:lvlJc w:val="left"/>
      <w:pPr>
        <w:ind w:left="5040" w:hanging="360"/>
      </w:pPr>
    </w:lvl>
    <w:lvl w:ilvl="7" w:tplc="308E0AEA">
      <w:start w:val="1"/>
      <w:numFmt w:val="bullet"/>
      <w:lvlText w:val="●"/>
      <w:lvlJc w:val="left"/>
      <w:pPr>
        <w:ind w:left="5760" w:hanging="360"/>
      </w:pPr>
    </w:lvl>
    <w:lvl w:ilvl="8" w:tplc="31DAC5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D0A347B"/>
    <w:multiLevelType w:val="hybridMultilevel"/>
    <w:tmpl w:val="3C98FB08"/>
    <w:lvl w:ilvl="0" w:tplc="0E9821AA">
      <w:start w:val="1"/>
      <w:numFmt w:val="bullet"/>
      <w:lvlText w:val="•"/>
      <w:lvlJc w:val="left"/>
      <w:pPr>
        <w:ind w:left="260" w:hanging="220"/>
      </w:pPr>
    </w:lvl>
    <w:lvl w:ilvl="1" w:tplc="E8DC02D8">
      <w:numFmt w:val="decimal"/>
      <w:lvlText w:val=""/>
      <w:lvlJc w:val="left"/>
    </w:lvl>
    <w:lvl w:ilvl="2" w:tplc="959AC712">
      <w:numFmt w:val="decimal"/>
      <w:lvlText w:val=""/>
      <w:lvlJc w:val="left"/>
    </w:lvl>
    <w:lvl w:ilvl="3" w:tplc="AA086DCA">
      <w:numFmt w:val="decimal"/>
      <w:lvlText w:val=""/>
      <w:lvlJc w:val="left"/>
    </w:lvl>
    <w:lvl w:ilvl="4" w:tplc="4E36F0E8">
      <w:numFmt w:val="decimal"/>
      <w:lvlText w:val=""/>
      <w:lvlJc w:val="left"/>
    </w:lvl>
    <w:lvl w:ilvl="5" w:tplc="A6D00E06">
      <w:numFmt w:val="decimal"/>
      <w:lvlText w:val=""/>
      <w:lvlJc w:val="left"/>
    </w:lvl>
    <w:lvl w:ilvl="6" w:tplc="53DCB7AC">
      <w:numFmt w:val="decimal"/>
      <w:lvlText w:val=""/>
      <w:lvlJc w:val="left"/>
    </w:lvl>
    <w:lvl w:ilvl="7" w:tplc="F94A25E2">
      <w:numFmt w:val="decimal"/>
      <w:lvlText w:val=""/>
      <w:lvlJc w:val="left"/>
    </w:lvl>
    <w:lvl w:ilvl="8" w:tplc="BFFCCED8">
      <w:numFmt w:val="decimal"/>
      <w:lvlText w:val=""/>
      <w:lvlJc w:val="left"/>
    </w:lvl>
  </w:abstractNum>
  <w:num w:numId="1" w16cid:durableId="836266474">
    <w:abstractNumId w:val="0"/>
    <w:lvlOverride w:ilvl="0">
      <w:startOverride w:val="1"/>
    </w:lvlOverride>
  </w:num>
  <w:num w:numId="2" w16cid:durableId="19289961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99"/>
    <w:rsid w:val="003F3199"/>
    <w:rsid w:val="00415C55"/>
    <w:rsid w:val="008B361F"/>
    <w:rsid w:val="009B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9BF464"/>
  <w15:docId w15:val="{EB977967-3961-AA4F-B09A-924690F9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akshith-vinukonda-b96067217" TargetMode="External"/><Relationship Id="rId5" Type="http://schemas.openxmlformats.org/officeDocument/2006/relationships/hyperlink" Target="mailto:akshith.vinukonda00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Akshith VINUKONDA</cp:lastModifiedBy>
  <cp:revision>2</cp:revision>
  <dcterms:created xsi:type="dcterms:W3CDTF">2026-09-02T16:47:00Z</dcterms:created>
  <dcterms:modified xsi:type="dcterms:W3CDTF">2026-09-02T16:47:00Z</dcterms:modified>
</cp:coreProperties>
</file>